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1354" w14:textId="77777777" w:rsidR="008F4E22" w:rsidRPr="008F4E22" w:rsidRDefault="008F4E22" w:rsidP="004F2E2F">
      <w:pPr>
        <w:tabs>
          <w:tab w:val="left" w:pos="1701"/>
        </w:tabs>
        <w:rPr>
          <w:lang w:val="nl-NL"/>
        </w:rPr>
      </w:pPr>
    </w:p>
    <w:p w14:paraId="5C6DCBFF" w14:textId="6D0C7C3F" w:rsidR="008F4E22" w:rsidRPr="00FE6074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hyperlink r:id="rId9" w:history="1">
        <w:r w:rsidRPr="00FE6074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 xml:space="preserve">Systeemomschrijving AA 5110 </w:t>
        </w:r>
        <w:r w:rsidR="008D3709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s</w:t>
        </w:r>
        <w:r w:rsidRPr="00FE6074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chuifraam- en schuifdeursysteem</w:t>
        </w:r>
      </w:hyperlink>
      <w:r w:rsidRPr="00FE6074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495EA9F6" w14:textId="77777777" w:rsidR="00FE6074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sz w:val="18"/>
          <w:szCs w:val="18"/>
          <w:lang w:val="nl-NL"/>
        </w:rPr>
        <w:br/>
      </w:r>
      <w:r w:rsidR="00E70416" w:rsidRPr="00E7041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F268E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</w:t>
      </w:r>
      <w:r w:rsidR="00FE60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C2C gecertificeerd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aluminium profielsysteem voor </w:t>
      </w:r>
    </w:p>
    <w:p w14:paraId="7B37D910" w14:textId="50643975" w:rsidR="008F4E22" w:rsidRPr="008F4E22" w:rsidRDefault="00FE6074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Calibri" w:eastAsia="Calibri" w:hAnsi="Calibri" w:cs="Times New Roman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>uitenschuivende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schuiframen en </w:t>
      </w:r>
      <w:r w:rsidR="004F268E">
        <w:rPr>
          <w:rFonts w:ascii="Arial" w:eastAsia="Calibri" w:hAnsi="Arial" w:cs="Arial"/>
          <w:color w:val="7F7F7F"/>
          <w:sz w:val="18"/>
          <w:szCs w:val="18"/>
          <w:lang w:val="nl-NL"/>
        </w:rPr>
        <w:t>s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chuifdeuren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inclusief Kawneer systeemgarantie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288F3C71" w14:textId="2A7B21B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1A0E77D2" w14:textId="16EE992B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156A6"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="00557BC6">
        <w:rPr>
          <w:rFonts w:ascii="Arial" w:eastAsia="Calibri" w:hAnsi="Arial" w:cs="Arial"/>
          <w:color w:val="7F7F7F"/>
          <w:sz w:val="18"/>
          <w:szCs w:val="18"/>
          <w:lang w:val="nl-NL"/>
        </w:rPr>
        <w:t>ozijn 5 kamersysteem, vleugel 3 kamersysteem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164 mm </w:t>
      </w:r>
    </w:p>
    <w:p w14:paraId="381772AE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72 mm</w:t>
      </w:r>
    </w:p>
    <w:p w14:paraId="76974A4F" w14:textId="062AB516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Aanzicht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30FAB"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ozijn 68 mm, tussenstijl 95 mm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250AB562" w14:textId="45994D33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56 mm</w:t>
      </w:r>
    </w:p>
    <w:p w14:paraId="474C8F77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Vleugelgewicht: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400 kg</w:t>
      </w:r>
    </w:p>
    <w:p w14:paraId="35DB52D5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584DE6C" w14:textId="77777777" w:rsidR="008F4E22" w:rsidRPr="00FE6074" w:rsidRDefault="008F4E22" w:rsidP="008F4E2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FE6074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6555A7A7" w14:textId="17DA74EA" w:rsidR="008F4E22" w:rsidRDefault="008F4E22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Omgeving </w:t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irculair:</w:t>
      </w: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="00A97D65"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irculariteit en d</w:t>
      </w:r>
      <w:r w:rsidR="00A97D6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uurzaamheid zijn vaste pijlers voor product, personen en planeet. </w:t>
      </w:r>
    </w:p>
    <w:p w14:paraId="110A1813" w14:textId="50A8600C" w:rsidR="001460F5" w:rsidRDefault="001460F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</w:t>
      </w:r>
      <w:r w:rsidR="002C3371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</w:p>
    <w:p w14:paraId="20B2AE9B" w14:textId="02E8DFEB" w:rsidR="001460F5" w:rsidRPr="00A97D65" w:rsidRDefault="001460F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0C6BDF4C" w14:textId="09423F30" w:rsidR="00CD0CFF" w:rsidRPr="00323CC5" w:rsidRDefault="00CD0CFF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="008F4E22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to</w:t>
      </w:r>
      <w:proofErr w:type="spellEnd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(C2C)</w:t>
      </w:r>
      <w:r w:rsidR="001460F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ISO 14001,</w:t>
      </w:r>
      <w:r w:rsidR="008F4E22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ISO 900</w:t>
      </w:r>
      <w:r w:rsidR="000A37C7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</w:p>
    <w:p w14:paraId="220DAA61" w14:textId="0429AA37" w:rsidR="008F4E22" w:rsidRDefault="00A97D6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8F4E22"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proofErr w:type="spellEnd"/>
      <w:r w:rsidR="008F4E22" w:rsidRPr="00A97D6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="008F4E22" w:rsidRPr="00A97D65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="008F4E22" w:rsidRPr="00A97D6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A97D6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39BF8652" w14:textId="16A80C93" w:rsidR="00CD0CFF" w:rsidRDefault="000A37C7" w:rsidP="00CD0CF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CD0CF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CD0CF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CD0CFF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4EB18B95" w14:textId="4A534E2B" w:rsidR="00CD0CFF" w:rsidRDefault="00CD0CFF" w:rsidP="00CD0CF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26DD2DAC" w14:textId="2533757F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</w:p>
    <w:p w14:paraId="0E2DD463" w14:textId="04C76405" w:rsidR="008F4E22" w:rsidRPr="008F4E22" w:rsidRDefault="008F4E22" w:rsidP="00662F8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Uitvoering: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buitenschuivend schuifsysteem </w:t>
      </w:r>
      <w:r w:rsidR="00807560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met</w:t>
      </w:r>
      <w:r w:rsidR="0080756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662F8B">
        <w:rPr>
          <w:rFonts w:ascii="Arial" w:eastAsia="Calibri" w:hAnsi="Arial" w:cs="Arial"/>
          <w:color w:val="7F7F7F"/>
          <w:sz w:val="18"/>
          <w:szCs w:val="18"/>
          <w:lang w:val="nl-NL"/>
        </w:rPr>
        <w:t>mogelijkheden voor zij-, onder- en bovenlicht</w:t>
      </w: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937B3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binnen beglazing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374D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volgens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voorschrift Kawneer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4248D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kader,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dubbele borsteldichtingen met </w:t>
      </w: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finseal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glijdichting</w:t>
      </w:r>
    </w:p>
    <w:p w14:paraId="0F399696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Productcombinaties: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72 Reflex, RT 72 HI+, AA 100 en AA 100 HI+</w:t>
      </w:r>
    </w:p>
    <w:p w14:paraId="2F52A9F2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14E7E43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</w:t>
      </w:r>
    </w:p>
    <w:p w14:paraId="0130BE20" w14:textId="14355AFA" w:rsidR="00662F8B" w:rsidRDefault="00662F8B" w:rsidP="00662F8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2-delig: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enkelspoor</w:t>
      </w:r>
      <w:r w:rsidR="00B33C8F">
        <w:rPr>
          <w:rFonts w:ascii="Arial" w:eastAsia="Calibri" w:hAnsi="Arial" w:cs="Arial"/>
          <w:color w:val="7F7F7F"/>
          <w:sz w:val="18"/>
          <w:szCs w:val="18"/>
          <w:lang w:val="nl-NL"/>
        </w:rPr>
        <w:t>, uit te breiden met boven-, onder- en zijlichten</w:t>
      </w:r>
    </w:p>
    <w:p w14:paraId="34F0FDB7" w14:textId="3785C05F" w:rsidR="00662F8B" w:rsidRDefault="00662F8B" w:rsidP="00662F8B">
      <w:pPr>
        <w:widowControl/>
        <w:shd w:val="clear" w:color="auto" w:fill="FFFFFF"/>
        <w:autoSpaceDE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4-delig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     stolp</w:t>
      </w:r>
      <w:r w:rsidR="00B33C8F">
        <w:rPr>
          <w:rFonts w:ascii="Arial" w:eastAsia="Calibri" w:hAnsi="Arial" w:cs="Arial"/>
          <w:color w:val="7F7F7F"/>
          <w:sz w:val="18"/>
          <w:szCs w:val="18"/>
          <w:lang w:val="nl-NL"/>
        </w:rPr>
        <w:t>, uit te breiden met boven-, onder- en zijlichten</w:t>
      </w:r>
    </w:p>
    <w:p w14:paraId="3C9D59AF" w14:textId="77777777" w:rsidR="00662F8B" w:rsidRPr="008F4E22" w:rsidRDefault="00662F8B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D7FE1F8" w14:textId="731B76E4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Hang- en sluitwerk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beslag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volgens specificatie Kawneer, overeenkomstig testrapporten en CE-markering.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Inbouw: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0E0CC535" w14:textId="71216F13" w:rsidR="008F4E22" w:rsidRPr="00323CC5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6532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Bediening: </w:t>
      </w:r>
      <w:r w:rsidRPr="0076532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schuif- hefschuifgreep </w:t>
      </w:r>
      <w:proofErr w:type="spellStart"/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A-</w:t>
      </w:r>
      <w:r w:rsidR="00E91A5A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ine</w:t>
      </w:r>
      <w:proofErr w:type="spellEnd"/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K-Vesta</w:t>
      </w:r>
    </w:p>
    <w:p w14:paraId="1AF63B21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RVS look of standaard blank geanodiseerd VOM1</w:t>
      </w:r>
    </w:p>
    <w:p w14:paraId="73470F4B" w14:textId="08674141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Loopwielen: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75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hoogwaardige </w:t>
      </w:r>
      <w:proofErr w:type="spellStart"/>
      <w:r w:rsidR="00F7526F">
        <w:rPr>
          <w:rFonts w:ascii="Arial" w:eastAsia="Calibri" w:hAnsi="Arial" w:cs="Arial"/>
          <w:color w:val="7F7F7F"/>
          <w:sz w:val="18"/>
          <w:szCs w:val="18"/>
          <w:lang w:val="nl-NL"/>
        </w:rPr>
        <w:t>wielset</w:t>
      </w:r>
      <w:proofErr w:type="spellEnd"/>
    </w:p>
    <w:p w14:paraId="082293D4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18DEEEE" w14:textId="2E442F7A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Prestatie omschrijving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glasvezelversterkte polyamide isolator met reflex technologie</w:t>
      </w:r>
    </w:p>
    <w:p w14:paraId="2D13DBCE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4 volgens NEN-EN 12207 </w:t>
      </w:r>
    </w:p>
    <w:p w14:paraId="6DE44247" w14:textId="2B51F86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D7F3C">
        <w:rPr>
          <w:rFonts w:ascii="Arial" w:eastAsia="Calibri" w:hAnsi="Arial" w:cs="Arial"/>
          <w:color w:val="7F7F7F"/>
          <w:sz w:val="18"/>
          <w:szCs w:val="18"/>
          <w:lang w:val="nl-NL"/>
        </w:rPr>
        <w:t>E</w:t>
      </w:r>
      <w:r w:rsidR="000B623A">
        <w:rPr>
          <w:rFonts w:ascii="Arial" w:eastAsia="Calibri" w:hAnsi="Arial" w:cs="Arial"/>
          <w:color w:val="7F7F7F"/>
          <w:sz w:val="18"/>
          <w:szCs w:val="18"/>
          <w:lang w:val="nl-NL"/>
        </w:rPr>
        <w:t>900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 12208</w:t>
      </w:r>
    </w:p>
    <w:p w14:paraId="5EB74466" w14:textId="347C2B9C" w:rsidR="00AE2A21" w:rsidRPr="008F4E22" w:rsidRDefault="00AE2A21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Windbelasting: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A</w:t>
      </w:r>
      <w:r w:rsidR="000B623A">
        <w:rPr>
          <w:rFonts w:ascii="Arial" w:eastAsia="Calibri" w:hAnsi="Arial" w:cs="Arial"/>
          <w:color w:val="7F7F7F"/>
          <w:sz w:val="18"/>
          <w:szCs w:val="18"/>
          <w:lang w:val="nl-NL"/>
        </w:rPr>
        <w:t>4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 12210</w:t>
      </w:r>
    </w:p>
    <w:p w14:paraId="68CF92D4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</w:t>
      </w:r>
    </w:p>
    <w:p w14:paraId="15C7FB20" w14:textId="3EDF6036" w:rsidR="008F4E22" w:rsidRPr="008F4E22" w:rsidRDefault="008F4E22" w:rsidP="00AE2A2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E2A21">
        <w:rPr>
          <w:rFonts w:ascii="Arial" w:eastAsia="Calibri" w:hAnsi="Arial" w:cs="Arial"/>
          <w:color w:val="7F7F7F"/>
          <w:sz w:val="18"/>
          <w:szCs w:val="18"/>
          <w:lang w:val="nl-NL"/>
        </w:rPr>
        <w:t>WK2 volgens ENV 1627 t/m 1630 en NEN 5096</w:t>
      </w:r>
    </w:p>
    <w:p w14:paraId="0CC6EB0D" w14:textId="20FFCA67" w:rsidR="008F4E22" w:rsidRPr="00AE2A21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</w:t>
      </w:r>
      <w:r w:rsidR="00AE2A21" w:rsidRPr="00AE2A2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≥ 1,0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W/m²K volgens NEN-EN 10077-2</w:t>
      </w:r>
    </w:p>
    <w:p w14:paraId="7290D48B" w14:textId="54791FF6" w:rsidR="00AE2A21" w:rsidRPr="00662F8B" w:rsidRDefault="00662F8B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Rw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(</w:t>
      </w:r>
      <w:proofErr w:type="spellStart"/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C;Ctr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)  ≤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43 dB(A) volgens ISO 10140-2, afhankelijk van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h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et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toegepaste glas</w:t>
      </w:r>
    </w:p>
    <w:p w14:paraId="5CC2914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2" w:history="1">
        <w:r w:rsidRPr="00420E70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420E70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F4C95B5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281801B8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3C06B5D4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687A5284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37BC7D40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551DDE4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5E56EC8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DD7EDCE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420E70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FCB017A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0A049917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D71ACD1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3CFFC73C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3B8B25A2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420E7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642F93B6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1042A17C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739C8E4" w14:textId="77777777" w:rsidR="00420E70" w:rsidRPr="00420E70" w:rsidRDefault="00420E70" w:rsidP="00420E70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420E7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420E7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3" w:history="1">
        <w:r w:rsidRPr="00420E7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420E70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4" w:history="1">
        <w:r w:rsidRPr="00420E7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2EDCD18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85F2E2A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267AE058" w14:textId="77777777" w:rsidR="00420E70" w:rsidRPr="00420E70" w:rsidRDefault="00420E70" w:rsidP="00420E7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1AE5172D" w14:textId="77777777" w:rsidR="008F4E22" w:rsidRPr="008F4E22" w:rsidRDefault="008F4E22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8F4E22" w:rsidRPr="008F4E22" w:rsidSect="000A266D">
      <w:headerReference w:type="default" r:id="rId15"/>
      <w:footerReference w:type="default" r:id="rId16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9F62" w14:textId="77777777" w:rsidR="00CC2C24" w:rsidRDefault="00CC2C24" w:rsidP="0054789B">
      <w:r>
        <w:separator/>
      </w:r>
    </w:p>
  </w:endnote>
  <w:endnote w:type="continuationSeparator" w:id="0">
    <w:p w14:paraId="4E47DA53" w14:textId="77777777" w:rsidR="00CC2C24" w:rsidRDefault="00CC2C24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D7D8" w14:textId="77777777" w:rsidR="00CC2C24" w:rsidRDefault="00CC2C24" w:rsidP="0054789B">
      <w:r>
        <w:separator/>
      </w:r>
    </w:p>
  </w:footnote>
  <w:footnote w:type="continuationSeparator" w:id="0">
    <w:p w14:paraId="490F456E" w14:textId="77777777" w:rsidR="00CC2C24" w:rsidRDefault="00CC2C24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166D"/>
    <w:rsid w:val="00030465"/>
    <w:rsid w:val="00094DB1"/>
    <w:rsid w:val="000A266D"/>
    <w:rsid w:val="000A37C7"/>
    <w:rsid w:val="000B623A"/>
    <w:rsid w:val="000E7F48"/>
    <w:rsid w:val="00127575"/>
    <w:rsid w:val="001460F5"/>
    <w:rsid w:val="00147DB3"/>
    <w:rsid w:val="001510CF"/>
    <w:rsid w:val="00152643"/>
    <w:rsid w:val="001A1583"/>
    <w:rsid w:val="001F4A26"/>
    <w:rsid w:val="00231F01"/>
    <w:rsid w:val="002A5DC5"/>
    <w:rsid w:val="002B044C"/>
    <w:rsid w:val="002C2BB3"/>
    <w:rsid w:val="002C3371"/>
    <w:rsid w:val="002D7F3C"/>
    <w:rsid w:val="00313E74"/>
    <w:rsid w:val="00315B9A"/>
    <w:rsid w:val="00316375"/>
    <w:rsid w:val="00323CC5"/>
    <w:rsid w:val="0037525E"/>
    <w:rsid w:val="00384A17"/>
    <w:rsid w:val="003C0573"/>
    <w:rsid w:val="003F03B2"/>
    <w:rsid w:val="003F2920"/>
    <w:rsid w:val="003F7B99"/>
    <w:rsid w:val="004001A3"/>
    <w:rsid w:val="0040564C"/>
    <w:rsid w:val="00420E70"/>
    <w:rsid w:val="00425C5D"/>
    <w:rsid w:val="00462B63"/>
    <w:rsid w:val="004A6B22"/>
    <w:rsid w:val="004F268E"/>
    <w:rsid w:val="004F2E2F"/>
    <w:rsid w:val="0053349D"/>
    <w:rsid w:val="005419FD"/>
    <w:rsid w:val="0054789B"/>
    <w:rsid w:val="00557BC6"/>
    <w:rsid w:val="00571564"/>
    <w:rsid w:val="005B0347"/>
    <w:rsid w:val="005C4F7F"/>
    <w:rsid w:val="005D7822"/>
    <w:rsid w:val="005E22A4"/>
    <w:rsid w:val="005E5327"/>
    <w:rsid w:val="00607F85"/>
    <w:rsid w:val="006241A7"/>
    <w:rsid w:val="00630FAB"/>
    <w:rsid w:val="00646865"/>
    <w:rsid w:val="00662F8B"/>
    <w:rsid w:val="007156A6"/>
    <w:rsid w:val="007445E4"/>
    <w:rsid w:val="0076532B"/>
    <w:rsid w:val="00807560"/>
    <w:rsid w:val="0084248D"/>
    <w:rsid w:val="00890538"/>
    <w:rsid w:val="008A3422"/>
    <w:rsid w:val="008C684B"/>
    <w:rsid w:val="008D3709"/>
    <w:rsid w:val="008F4E22"/>
    <w:rsid w:val="00911284"/>
    <w:rsid w:val="00920B96"/>
    <w:rsid w:val="00986E23"/>
    <w:rsid w:val="009A417E"/>
    <w:rsid w:val="009E4872"/>
    <w:rsid w:val="009F5C90"/>
    <w:rsid w:val="00A374DD"/>
    <w:rsid w:val="00A51A4A"/>
    <w:rsid w:val="00A833BE"/>
    <w:rsid w:val="00A97D65"/>
    <w:rsid w:val="00AD6A10"/>
    <w:rsid w:val="00AE2A21"/>
    <w:rsid w:val="00AF0AE1"/>
    <w:rsid w:val="00B03D0B"/>
    <w:rsid w:val="00B25FBA"/>
    <w:rsid w:val="00B33C8F"/>
    <w:rsid w:val="00B42EFC"/>
    <w:rsid w:val="00B5054F"/>
    <w:rsid w:val="00B660C1"/>
    <w:rsid w:val="00B83958"/>
    <w:rsid w:val="00B937B3"/>
    <w:rsid w:val="00C03F0B"/>
    <w:rsid w:val="00C110CA"/>
    <w:rsid w:val="00CC2C24"/>
    <w:rsid w:val="00CC61CE"/>
    <w:rsid w:val="00CD0CFF"/>
    <w:rsid w:val="00CD3151"/>
    <w:rsid w:val="00CD43F3"/>
    <w:rsid w:val="00D27253"/>
    <w:rsid w:val="00D36E8D"/>
    <w:rsid w:val="00D543EB"/>
    <w:rsid w:val="00D72716"/>
    <w:rsid w:val="00DB6936"/>
    <w:rsid w:val="00E43560"/>
    <w:rsid w:val="00E54D51"/>
    <w:rsid w:val="00E70416"/>
    <w:rsid w:val="00E91A5A"/>
    <w:rsid w:val="00EB0A37"/>
    <w:rsid w:val="00EC305C"/>
    <w:rsid w:val="00F22A8B"/>
    <w:rsid w:val="00F623C9"/>
    <w:rsid w:val="00F67835"/>
    <w:rsid w:val="00F7526F"/>
    <w:rsid w:val="00F8122B"/>
    <w:rsid w:val="00F8329D"/>
    <w:rsid w:val="00F84A8D"/>
    <w:rsid w:val="00FA142A"/>
    <w:rsid w:val="00FD2D07"/>
    <w:rsid w:val="00FD6A80"/>
    <w:rsid w:val="00FE0BEC"/>
    <w:rsid w:val="00FE565E"/>
    <w:rsid w:val="00FE6074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schuifsystemen/aa-5110-schuifsysteem" TargetMode="External"/><Relationship Id="rId14" Type="http://schemas.openxmlformats.org/officeDocument/2006/relationships/hyperlink" Target="https://bestekservice.kawneer.nl/nl-NL/ramen-en-deuren/g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</cp:revision>
  <dcterms:created xsi:type="dcterms:W3CDTF">2026-02-09T07:47:00Z</dcterms:created>
  <dcterms:modified xsi:type="dcterms:W3CDTF">2026-02-09T07:47:00Z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